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385AE" w14:textId="70949012" w:rsidR="00BF1065" w:rsidRPr="00374E9E" w:rsidRDefault="004167AC" w:rsidP="004167AC">
      <w:pPr>
        <w:jc w:val="center"/>
        <w:rPr>
          <w:rFonts w:ascii="微軟正黑體" w:eastAsia="微軟正黑體" w:hAnsi="微軟正黑體"/>
          <w:sz w:val="36"/>
        </w:rPr>
      </w:pPr>
      <w:r w:rsidRPr="00374E9E">
        <w:rPr>
          <w:rFonts w:ascii="微軟正黑體" w:eastAsia="微軟正黑體" w:hAnsi="微軟正黑體" w:hint="eastAsia"/>
          <w:sz w:val="36"/>
        </w:rPr>
        <w:t>圓寶冷凍食品</w:t>
      </w:r>
      <w:r w:rsidR="0024218A">
        <w:rPr>
          <w:rFonts w:ascii="微軟正黑體" w:eastAsia="微軟正黑體" w:hAnsi="微軟正黑體" w:hint="eastAsia"/>
          <w:sz w:val="36"/>
        </w:rPr>
        <w:t>股份有限</w:t>
      </w:r>
      <w:r w:rsidRPr="00374E9E">
        <w:rPr>
          <w:rFonts w:ascii="微軟正黑體" w:eastAsia="微軟正黑體" w:hAnsi="微軟正黑體" w:hint="eastAsia"/>
          <w:sz w:val="36"/>
        </w:rPr>
        <w:t>公司</w:t>
      </w:r>
    </w:p>
    <w:p w14:paraId="03BC2F85" w14:textId="0F2375EC" w:rsidR="003C64CE" w:rsidRPr="00824CD0" w:rsidRDefault="00FB7F5B" w:rsidP="00FB7F5B">
      <w:pPr>
        <w:spacing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824CD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誠徵</w:t>
      </w:r>
      <w:r w:rsidRPr="00824CD0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A14EFE" w:rsidRPr="00824CD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品保</w:t>
      </w:r>
      <w:r w:rsidR="005955E6" w:rsidRPr="00824CD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人</w:t>
      </w:r>
      <w:r w:rsidR="004167AC" w:rsidRPr="00824CD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員</w:t>
      </w:r>
      <w:r w:rsidRPr="00824CD0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  <w:r w:rsidR="005C20C6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167AC" w:rsidRPr="00824CD0">
        <w:rPr>
          <w:rFonts w:ascii="微軟正黑體" w:eastAsia="微軟正黑體" w:hAnsi="微軟正黑體" w:hint="eastAsia"/>
          <w:sz w:val="28"/>
          <w:szCs w:val="28"/>
        </w:rPr>
        <w:t>需求人數</w:t>
      </w:r>
      <w:r w:rsidR="007870FA" w:rsidRPr="00824CD0">
        <w:rPr>
          <w:rFonts w:ascii="微軟正黑體" w:eastAsia="微軟正黑體" w:hAnsi="微軟正黑體"/>
          <w:sz w:val="28"/>
          <w:szCs w:val="28"/>
        </w:rPr>
        <w:t>3</w:t>
      </w:r>
      <w:r w:rsidR="004167AC" w:rsidRPr="00824CD0">
        <w:rPr>
          <w:rFonts w:ascii="微軟正黑體" w:eastAsia="微軟正黑體" w:hAnsi="微軟正黑體" w:hint="eastAsia"/>
          <w:sz w:val="28"/>
          <w:szCs w:val="28"/>
        </w:rPr>
        <w:t>名。</w:t>
      </w:r>
    </w:p>
    <w:p w14:paraId="6577A37B" w14:textId="77777777" w:rsidR="00FB7F5B" w:rsidRDefault="00FB7F5B" w:rsidP="00FB7F5B">
      <w:pPr>
        <w:spacing w:line="460" w:lineRule="exact"/>
        <w:jc w:val="center"/>
        <w:rPr>
          <w:rFonts w:ascii="微軟正黑體" w:eastAsia="微軟正黑體" w:hAnsi="微軟正黑體"/>
        </w:rPr>
      </w:pPr>
    </w:p>
    <w:p w14:paraId="39C79F4B" w14:textId="6C325C64" w:rsidR="00601C30" w:rsidRDefault="00601C30" w:rsidP="009F26A4">
      <w:pPr>
        <w:spacing w:line="460" w:lineRule="exact"/>
        <w:rPr>
          <w:rFonts w:ascii="微軟正黑體" w:eastAsia="微軟正黑體" w:hAnsi="微軟正黑體"/>
        </w:rPr>
      </w:pPr>
      <w:r w:rsidRPr="00A5461D">
        <w:rPr>
          <w:rFonts w:ascii="微軟正黑體" w:eastAsia="微軟正黑體" w:hAnsi="微軟正黑體" w:hint="eastAsia"/>
          <w:b/>
        </w:rPr>
        <w:t>職缺名稱：</w:t>
      </w:r>
      <w:r w:rsidR="00A14EFE" w:rsidRPr="00A14EFE">
        <w:rPr>
          <w:rFonts w:ascii="微軟正黑體" w:eastAsia="微軟正黑體" w:hAnsi="微軟正黑體" w:hint="eastAsia"/>
        </w:rPr>
        <w:t>品保</w:t>
      </w:r>
      <w:r w:rsidRPr="00374E9E">
        <w:rPr>
          <w:rFonts w:ascii="微軟正黑體" w:eastAsia="微軟正黑體" w:hAnsi="微軟正黑體" w:hint="eastAsia"/>
        </w:rPr>
        <w:t xml:space="preserve">人員 </w:t>
      </w:r>
      <w:r w:rsidR="007870FA">
        <w:rPr>
          <w:rFonts w:ascii="微軟正黑體" w:eastAsia="微軟正黑體" w:hAnsi="微軟正黑體"/>
        </w:rPr>
        <w:t>3</w:t>
      </w:r>
      <w:r w:rsidRPr="00374E9E">
        <w:rPr>
          <w:rFonts w:ascii="微軟正黑體" w:eastAsia="微軟正黑體" w:hAnsi="微軟正黑體" w:hint="eastAsia"/>
        </w:rPr>
        <w:t>名。</w:t>
      </w:r>
    </w:p>
    <w:p w14:paraId="3A36D285" w14:textId="77777777" w:rsidR="00601C30" w:rsidRPr="00601C30" w:rsidRDefault="00601C30" w:rsidP="009F26A4">
      <w:pPr>
        <w:spacing w:line="460" w:lineRule="exact"/>
        <w:rPr>
          <w:rFonts w:ascii="微軟正黑體" w:eastAsia="微軟正黑體" w:hAnsi="微軟正黑體"/>
          <w:b/>
        </w:rPr>
      </w:pPr>
      <w:r w:rsidRPr="00601C30">
        <w:rPr>
          <w:rFonts w:ascii="微軟正黑體" w:eastAsia="微軟正黑體" w:hAnsi="微軟正黑體" w:hint="eastAsia"/>
          <w:b/>
        </w:rPr>
        <w:t>工作性質：</w:t>
      </w:r>
      <w:r w:rsidRPr="00601C30">
        <w:rPr>
          <w:rFonts w:ascii="微軟正黑體" w:eastAsia="微軟正黑體" w:hAnsi="微軟正黑體" w:hint="eastAsia"/>
        </w:rPr>
        <w:t>全職/周休二日。</w:t>
      </w:r>
      <w:r w:rsidR="001E4FCF">
        <w:rPr>
          <w:rFonts w:ascii="微軟正黑體" w:eastAsia="微軟正黑體" w:hAnsi="微軟正黑體" w:hint="eastAsia"/>
        </w:rPr>
        <w:t>上班時段：8:30-17:30。</w:t>
      </w:r>
    </w:p>
    <w:p w14:paraId="6436FCB9" w14:textId="77777777" w:rsidR="00601C30" w:rsidRDefault="00601C30" w:rsidP="009F26A4">
      <w:pPr>
        <w:spacing w:line="460" w:lineRule="exact"/>
        <w:rPr>
          <w:rFonts w:ascii="微軟正黑體" w:eastAsia="微軟正黑體" w:hAnsi="微軟正黑體"/>
        </w:rPr>
      </w:pPr>
      <w:r w:rsidRPr="00601C30">
        <w:rPr>
          <w:rFonts w:ascii="微軟正黑體" w:eastAsia="微軟正黑體" w:hAnsi="微軟正黑體" w:hint="eastAsia"/>
          <w:b/>
        </w:rPr>
        <w:t>工作地點：</w:t>
      </w:r>
      <w:r>
        <w:rPr>
          <w:rFonts w:ascii="微軟正黑體" w:eastAsia="微軟正黑體" w:hAnsi="微軟正黑體" w:hint="eastAsia"/>
        </w:rPr>
        <w:t>彰化縣秀水鄉復新街8號。</w:t>
      </w:r>
    </w:p>
    <w:p w14:paraId="2C8A3F31" w14:textId="02C3BB36" w:rsidR="00A5461D" w:rsidRPr="00601C30" w:rsidRDefault="00A5461D" w:rsidP="009F26A4">
      <w:pPr>
        <w:spacing w:line="460" w:lineRule="exact"/>
        <w:rPr>
          <w:rFonts w:ascii="微軟正黑體" w:eastAsia="微軟正黑體" w:hAnsi="微軟正黑體"/>
        </w:rPr>
      </w:pPr>
      <w:r w:rsidRPr="00A5461D">
        <w:rPr>
          <w:rFonts w:ascii="微軟正黑體" w:eastAsia="微軟正黑體" w:hAnsi="微軟正黑體" w:hint="eastAsia"/>
          <w:b/>
        </w:rPr>
        <w:t>薪資待遇：</w:t>
      </w:r>
      <w:r>
        <w:rPr>
          <w:rFonts w:ascii="微軟正黑體" w:eastAsia="微軟正黑體" w:hAnsi="微軟正黑體" w:hint="eastAsia"/>
        </w:rPr>
        <w:t>$</w:t>
      </w:r>
      <w:r w:rsidR="009E29DA">
        <w:rPr>
          <w:rFonts w:ascii="微軟正黑體" w:eastAsia="微軟正黑體" w:hAnsi="微軟正黑體"/>
          <w:u w:val="single"/>
        </w:rPr>
        <w:t>38,000</w:t>
      </w:r>
      <w:r w:rsidR="009E29DA">
        <w:rPr>
          <w:rFonts w:ascii="微軟正黑體" w:eastAsia="微軟正黑體" w:hAnsi="微軟正黑體" w:hint="eastAsia"/>
          <w:u w:val="single"/>
        </w:rPr>
        <w:t>起</w:t>
      </w:r>
      <w:r>
        <w:rPr>
          <w:rFonts w:ascii="微軟正黑體" w:eastAsia="微軟正黑體" w:hAnsi="微軟正黑體" w:hint="eastAsia"/>
        </w:rPr>
        <w:t>，依工作經驗及面試議定。</w:t>
      </w:r>
    </w:p>
    <w:p w14:paraId="4EA7098D" w14:textId="77777777" w:rsidR="004167AC" w:rsidRPr="00374E9E" w:rsidRDefault="004167AC" w:rsidP="009F26A4">
      <w:pPr>
        <w:spacing w:line="460" w:lineRule="exact"/>
        <w:rPr>
          <w:rFonts w:ascii="微軟正黑體" w:eastAsia="微軟正黑體" w:hAnsi="微軟正黑體"/>
        </w:rPr>
      </w:pPr>
      <w:r w:rsidRPr="00601C30">
        <w:rPr>
          <w:rFonts w:ascii="微軟正黑體" w:eastAsia="微軟正黑體" w:hAnsi="微軟正黑體" w:hint="eastAsia"/>
          <w:b/>
        </w:rPr>
        <w:t>公司簡介：</w:t>
      </w:r>
      <w:r w:rsidR="00374E9E" w:rsidRPr="00374E9E">
        <w:rPr>
          <w:rFonts w:ascii="微軟正黑體" w:eastAsia="微軟正黑體" w:hAnsi="微軟正黑體"/>
        </w:rPr>
        <w:t>https://www.yuan-bao.com.tw/page/about/index.aspx?kind=1&amp;lang=TW</w:t>
      </w:r>
    </w:p>
    <w:p w14:paraId="79263C63" w14:textId="4D7CF4F2" w:rsidR="004167AC" w:rsidRPr="00B4431C" w:rsidRDefault="004167AC" w:rsidP="009F26A4">
      <w:pPr>
        <w:spacing w:line="460" w:lineRule="exact"/>
        <w:rPr>
          <w:rFonts w:ascii="微軟正黑體" w:eastAsia="微軟正黑體" w:hAnsi="微軟正黑體"/>
        </w:rPr>
      </w:pPr>
      <w:r w:rsidRPr="00374E9E">
        <w:rPr>
          <w:rFonts w:ascii="微軟正黑體" w:eastAsia="微軟正黑體" w:hAnsi="微軟正黑體" w:hint="eastAsia"/>
        </w:rPr>
        <w:t>專業生產肉</w:t>
      </w:r>
      <w:r w:rsidR="005C20C6">
        <w:rPr>
          <w:rFonts w:ascii="微軟正黑體" w:eastAsia="微軟正黑體" w:hAnsi="微軟正黑體" w:hint="eastAsia"/>
        </w:rPr>
        <w:t>類</w:t>
      </w:r>
      <w:r w:rsidRPr="00374E9E">
        <w:rPr>
          <w:rFonts w:ascii="微軟正黑體" w:eastAsia="微軟正黑體" w:hAnsi="微軟正黑體" w:hint="eastAsia"/>
        </w:rPr>
        <w:t>、魚</w:t>
      </w:r>
      <w:r w:rsidR="005C20C6">
        <w:rPr>
          <w:rFonts w:ascii="微軟正黑體" w:eastAsia="微軟正黑體" w:hAnsi="微軟正黑體" w:hint="eastAsia"/>
        </w:rPr>
        <w:t>類</w:t>
      </w:r>
      <w:r w:rsidRPr="00374E9E">
        <w:rPr>
          <w:rFonts w:ascii="微軟正黑體" w:eastAsia="微軟正黑體" w:hAnsi="微軟正黑體" w:hint="eastAsia"/>
        </w:rPr>
        <w:t>加工廠，於業界享有極高知名度，整廠採自動化流程製造以達到絕佳品質。</w:t>
      </w:r>
      <w:r w:rsidR="00B4431C" w:rsidRPr="00374E9E">
        <w:rPr>
          <w:rFonts w:ascii="微軟正黑體" w:eastAsia="微軟正黑體" w:hAnsi="微軟正黑體" w:hint="eastAsia"/>
        </w:rPr>
        <w:t>主要行銷為</w:t>
      </w:r>
      <w:r w:rsidR="00B4431C">
        <w:rPr>
          <w:rFonts w:ascii="微軟正黑體" w:eastAsia="微軟正黑體" w:hAnsi="微軟正黑體" w:hint="eastAsia"/>
        </w:rPr>
        <w:t>：</w:t>
      </w:r>
      <w:r w:rsidR="00B4431C" w:rsidRPr="00374E9E">
        <w:rPr>
          <w:rFonts w:ascii="微軟正黑體" w:eastAsia="微軟正黑體" w:hAnsi="微軟正黑體" w:hint="eastAsia"/>
        </w:rPr>
        <w:t>自有品牌、外銷。</w:t>
      </w:r>
    </w:p>
    <w:p w14:paraId="329E64DF" w14:textId="4474B556" w:rsidR="00374E9E" w:rsidRDefault="004167AC" w:rsidP="009F26A4">
      <w:pPr>
        <w:spacing w:line="460" w:lineRule="exact"/>
        <w:rPr>
          <w:rFonts w:ascii="微軟正黑體" w:eastAsia="微軟正黑體" w:hAnsi="微軟正黑體"/>
        </w:rPr>
      </w:pPr>
      <w:r w:rsidRPr="00374E9E">
        <w:rPr>
          <w:rFonts w:ascii="微軟正黑體" w:eastAsia="微軟正黑體" w:hAnsi="微軟正黑體" w:hint="eastAsia"/>
        </w:rPr>
        <w:t>本公司通過HACCP國際驗證、ISO22000</w:t>
      </w:r>
      <w:r w:rsidR="00B4431C">
        <w:rPr>
          <w:rFonts w:ascii="微軟正黑體" w:eastAsia="微軟正黑體" w:hAnsi="微軟正黑體" w:hint="eastAsia"/>
        </w:rPr>
        <w:t>、獲行政院農委會頒發農產品外銷績優廠商獎和</w:t>
      </w:r>
      <w:r w:rsidRPr="00374E9E">
        <w:rPr>
          <w:rFonts w:ascii="微軟正黑體" w:eastAsia="微軟正黑體" w:hAnsi="微軟正黑體" w:hint="eastAsia"/>
        </w:rPr>
        <w:t>經濟部頒發優良商人獎。</w:t>
      </w:r>
    </w:p>
    <w:p w14:paraId="39A0DE77" w14:textId="77777777" w:rsidR="008F59FF" w:rsidRPr="00374E9E" w:rsidRDefault="008F59FF" w:rsidP="009F26A4">
      <w:pPr>
        <w:spacing w:line="460" w:lineRule="exact"/>
        <w:rPr>
          <w:rFonts w:ascii="微軟正黑體" w:eastAsia="微軟正黑體" w:hAnsi="微軟正黑體"/>
        </w:rPr>
      </w:pPr>
    </w:p>
    <w:p w14:paraId="019081DA" w14:textId="77777777" w:rsidR="00374E9E" w:rsidRPr="00A5461D" w:rsidRDefault="00374E9E" w:rsidP="009F26A4">
      <w:pPr>
        <w:spacing w:line="460" w:lineRule="exact"/>
        <w:rPr>
          <w:rFonts w:ascii="微軟正黑體" w:eastAsia="微軟正黑體" w:hAnsi="微軟正黑體"/>
          <w:b/>
        </w:rPr>
      </w:pPr>
      <w:r w:rsidRPr="00A5461D">
        <w:rPr>
          <w:rFonts w:ascii="微軟正黑體" w:eastAsia="微軟正黑體" w:hAnsi="微軟正黑體" w:hint="eastAsia"/>
          <w:b/>
        </w:rPr>
        <w:t>工作內容說明：</w:t>
      </w:r>
    </w:p>
    <w:p w14:paraId="1FD23C93" w14:textId="77777777" w:rsidR="00A14EFE" w:rsidRP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原物料進貨驗收、檢驗</w:t>
      </w:r>
    </w:p>
    <w:p w14:paraId="5F6A859B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成品檢驗及品質管理</w:t>
      </w:r>
    </w:p>
    <w:p w14:paraId="1494651D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ISO22000及HACCP管制措施落實</w:t>
      </w:r>
    </w:p>
    <w:p w14:paraId="1BF7C495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檢驗儀器校正管理</w:t>
      </w:r>
    </w:p>
    <w:p w14:paraId="0B3D40B4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作業異常處理報告</w:t>
      </w:r>
    </w:p>
    <w:p w14:paraId="47E7F230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成品樣品管理</w:t>
      </w:r>
    </w:p>
    <w:p w14:paraId="2842E924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包材標示校稿作業</w:t>
      </w:r>
    </w:p>
    <w:p w14:paraId="29F6CB6B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廠區病媒防治作業</w:t>
      </w:r>
    </w:p>
    <w:p w14:paraId="7BE68A54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每年度驗廠作業</w:t>
      </w:r>
    </w:p>
    <w:p w14:paraId="5655BD23" w14:textId="77777777" w:rsidR="00A14EFE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出席相關會議</w:t>
      </w:r>
    </w:p>
    <w:p w14:paraId="3245D4E3" w14:textId="77777777" w:rsidR="009F4526" w:rsidRDefault="00A14EFE" w:rsidP="00A14EFE">
      <w:pPr>
        <w:pStyle w:val="a7"/>
        <w:numPr>
          <w:ilvl w:val="0"/>
          <w:numId w:val="4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其他主管交辦事項</w:t>
      </w:r>
    </w:p>
    <w:p w14:paraId="3FFD1855" w14:textId="77777777" w:rsidR="00DD0EFB" w:rsidRPr="00DD0EFB" w:rsidRDefault="00DD0EFB" w:rsidP="00DD0EFB">
      <w:pPr>
        <w:spacing w:line="460" w:lineRule="exact"/>
        <w:rPr>
          <w:rFonts w:ascii="微軟正黑體" w:eastAsia="微軟正黑體" w:hAnsi="微軟正黑體"/>
        </w:rPr>
      </w:pPr>
    </w:p>
    <w:p w14:paraId="3C04D4E4" w14:textId="77777777" w:rsidR="009F4526" w:rsidRPr="00A5461D" w:rsidRDefault="009F4526" w:rsidP="009F26A4">
      <w:pPr>
        <w:spacing w:line="460" w:lineRule="exact"/>
        <w:rPr>
          <w:rFonts w:ascii="微軟正黑體" w:eastAsia="微軟正黑體" w:hAnsi="微軟正黑體"/>
          <w:b/>
        </w:rPr>
      </w:pPr>
      <w:r w:rsidRPr="00A5461D">
        <w:rPr>
          <w:rFonts w:ascii="微軟正黑體" w:eastAsia="微軟正黑體" w:hAnsi="微軟正黑體" w:hint="eastAsia"/>
          <w:b/>
        </w:rPr>
        <w:t>具備條件：</w:t>
      </w:r>
    </w:p>
    <w:p w14:paraId="20681329" w14:textId="77777777" w:rsidR="00374E9E" w:rsidRPr="00A5461D" w:rsidRDefault="00A5461D" w:rsidP="009F26A4">
      <w:pPr>
        <w:pStyle w:val="a7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14EFE">
        <w:rPr>
          <w:rFonts w:ascii="微軟正黑體" w:eastAsia="微軟正黑體" w:hAnsi="微軟正黑體" w:hint="eastAsia"/>
        </w:rPr>
        <w:t>食品科學、食品營養相關科系</w:t>
      </w:r>
      <w:r w:rsidR="00A14EFE">
        <w:rPr>
          <w:rFonts w:ascii="微軟正黑體" w:eastAsia="微軟正黑體" w:hAnsi="微軟正黑體" w:hint="eastAsia"/>
        </w:rPr>
        <w:t>大學以上學歷</w:t>
      </w:r>
      <w:r w:rsidR="00401DA3">
        <w:rPr>
          <w:rFonts w:ascii="微軟正黑體" w:eastAsia="微軟正黑體" w:hAnsi="微軟正黑體" w:hint="eastAsia"/>
        </w:rPr>
        <w:t>。</w:t>
      </w:r>
    </w:p>
    <w:p w14:paraId="53B3C7B0" w14:textId="5FB4F963" w:rsidR="00A14EFE" w:rsidRDefault="0053613F" w:rsidP="009F26A4">
      <w:pPr>
        <w:pStyle w:val="a7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具有肉類、魚類</w:t>
      </w:r>
      <w:r w:rsidRPr="009F6A6F">
        <w:rPr>
          <w:rFonts w:ascii="微軟正黑體" w:eastAsia="微軟正黑體" w:hAnsi="微軟正黑體" w:hint="eastAsia"/>
        </w:rPr>
        <w:t>調理</w:t>
      </w:r>
      <w:r>
        <w:rPr>
          <w:rFonts w:ascii="微軟正黑體" w:eastAsia="微軟正黑體" w:hAnsi="微軟正黑體" w:hint="eastAsia"/>
        </w:rPr>
        <w:t>、煉製</w:t>
      </w:r>
      <w:r w:rsidRPr="009F6A6F">
        <w:rPr>
          <w:rFonts w:ascii="微軟正黑體" w:eastAsia="微軟正黑體" w:hAnsi="微軟正黑體" w:hint="eastAsia"/>
        </w:rPr>
        <w:t>品</w:t>
      </w:r>
      <w:r>
        <w:rPr>
          <w:rFonts w:ascii="微軟正黑體" w:eastAsia="微軟正黑體" w:hAnsi="微軟正黑體" w:hint="eastAsia"/>
        </w:rPr>
        <w:t>相關產業的</w:t>
      </w:r>
      <w:r w:rsidR="00A14EFE">
        <w:rPr>
          <w:rFonts w:ascii="微軟正黑體" w:eastAsia="微軟正黑體" w:hAnsi="微軟正黑體" w:hint="eastAsia"/>
        </w:rPr>
        <w:t>工作經驗3年以上</w:t>
      </w:r>
    </w:p>
    <w:p w14:paraId="330082D4" w14:textId="77777777" w:rsidR="0097757F" w:rsidRDefault="0097757F" w:rsidP="009F26A4">
      <w:pPr>
        <w:pStyle w:val="a7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具備食品安全知識、HACCP專業技能，並能執行相關的監控和稽核工作。</w:t>
      </w:r>
    </w:p>
    <w:p w14:paraId="35A7DB54" w14:textId="77777777" w:rsidR="00C5285F" w:rsidRDefault="00C5285F" w:rsidP="009F26A4">
      <w:pPr>
        <w:pStyle w:val="a7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C5285F">
        <w:rPr>
          <w:rFonts w:ascii="微軟正黑體" w:eastAsia="微軟正黑體" w:hAnsi="微軟正黑體" w:hint="eastAsia"/>
        </w:rPr>
        <w:t>熟悉 Microsoft Office 軟體及</w:t>
      </w:r>
      <w:r w:rsidR="0097757F">
        <w:rPr>
          <w:rFonts w:ascii="微軟正黑體" w:eastAsia="微軟正黑體" w:hAnsi="微軟正黑體" w:hint="eastAsia"/>
        </w:rPr>
        <w:t>I</w:t>
      </w:r>
      <w:r w:rsidR="0097757F">
        <w:rPr>
          <w:rFonts w:ascii="微軟正黑體" w:eastAsia="微軟正黑體" w:hAnsi="微軟正黑體"/>
        </w:rPr>
        <w:t>SO22000</w:t>
      </w:r>
      <w:r w:rsidR="0097757F">
        <w:rPr>
          <w:rFonts w:ascii="微軟正黑體" w:eastAsia="微軟正黑體" w:hAnsi="微軟正黑體" w:hint="eastAsia"/>
        </w:rPr>
        <w:t>食品安全管理系統尤佳</w:t>
      </w:r>
      <w:r>
        <w:rPr>
          <w:rFonts w:ascii="微軟正黑體" w:eastAsia="微軟正黑體" w:hAnsi="微軟正黑體" w:hint="eastAsia"/>
        </w:rPr>
        <w:t>。</w:t>
      </w:r>
    </w:p>
    <w:p w14:paraId="0395F6F7" w14:textId="77777777" w:rsidR="00A5461D" w:rsidRDefault="00C5285F" w:rsidP="00A14EFE">
      <w:pPr>
        <w:pStyle w:val="a7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C5285F">
        <w:rPr>
          <w:rFonts w:ascii="微軟正黑體" w:eastAsia="微軟正黑體" w:hAnsi="微軟正黑體" w:hint="eastAsia"/>
        </w:rPr>
        <w:t>具</w:t>
      </w:r>
      <w:r w:rsidR="00A14EFE" w:rsidRPr="00A14EFE">
        <w:rPr>
          <w:rFonts w:ascii="微軟正黑體" w:eastAsia="微軟正黑體" w:hAnsi="微軟正黑體" w:hint="eastAsia"/>
        </w:rPr>
        <w:t>良好溝通協調能力、細心、耐心和責任感，以及解決問題的能力</w:t>
      </w:r>
      <w:r>
        <w:rPr>
          <w:rFonts w:ascii="微軟正黑體" w:eastAsia="微軟正黑體" w:hAnsi="微軟正黑體" w:hint="eastAsia"/>
        </w:rPr>
        <w:t>。</w:t>
      </w:r>
    </w:p>
    <w:p w14:paraId="7136E691" w14:textId="55A7FFF8" w:rsidR="00B4431C" w:rsidRPr="00A5461D" w:rsidRDefault="00374E9E" w:rsidP="009F26A4">
      <w:pPr>
        <w:spacing w:line="460" w:lineRule="exact"/>
        <w:rPr>
          <w:rFonts w:ascii="微軟正黑體" w:eastAsia="微軟正黑體" w:hAnsi="微軟正黑體"/>
          <w:b/>
        </w:rPr>
      </w:pPr>
      <w:r w:rsidRPr="00A5461D">
        <w:rPr>
          <w:rFonts w:ascii="微軟正黑體" w:eastAsia="微軟正黑體" w:hAnsi="微軟正黑體" w:hint="eastAsia"/>
          <w:b/>
        </w:rPr>
        <w:lastRenderedPageBreak/>
        <w:t>福利制度：</w:t>
      </w:r>
    </w:p>
    <w:p w14:paraId="623839AA" w14:textId="592AB3D8" w:rsidR="00B4431C" w:rsidRPr="00B4431C" w:rsidRDefault="00B4431C" w:rsidP="009F26A4">
      <w:pPr>
        <w:spacing w:line="460" w:lineRule="exact"/>
        <w:rPr>
          <w:rFonts w:ascii="微軟正黑體" w:eastAsia="微軟正黑體" w:hAnsi="微軟正黑體"/>
        </w:rPr>
      </w:pPr>
      <w:r w:rsidRPr="00B4431C">
        <w:rPr>
          <w:rFonts w:ascii="微軟正黑體" w:eastAsia="微軟正黑體" w:hAnsi="微軟正黑體" w:hint="eastAsia"/>
        </w:rPr>
        <w:t>獎 金 類：全勤獎金、年節獎金、年終獎金、禮品</w:t>
      </w:r>
      <w:r w:rsidR="003C64CE">
        <w:rPr>
          <w:rFonts w:ascii="微軟正黑體" w:eastAsia="微軟正黑體" w:hAnsi="微軟正黑體" w:hint="eastAsia"/>
        </w:rPr>
        <w:t>。</w:t>
      </w:r>
    </w:p>
    <w:p w14:paraId="22092BAA" w14:textId="50BF5F72" w:rsidR="00B4431C" w:rsidRPr="00B4431C" w:rsidRDefault="00B4431C" w:rsidP="009F26A4">
      <w:pPr>
        <w:spacing w:line="460" w:lineRule="exact"/>
        <w:rPr>
          <w:rFonts w:ascii="微軟正黑體" w:eastAsia="微軟正黑體" w:hAnsi="微軟正黑體"/>
        </w:rPr>
      </w:pPr>
      <w:r w:rsidRPr="00B4431C">
        <w:rPr>
          <w:rFonts w:ascii="微軟正黑體" w:eastAsia="微軟正黑體" w:hAnsi="微軟正黑體" w:hint="eastAsia"/>
        </w:rPr>
        <w:t>保 險 類：員工團保</w:t>
      </w:r>
      <w:r w:rsidR="003C64CE">
        <w:rPr>
          <w:rFonts w:ascii="微軟正黑體" w:eastAsia="微軟正黑體" w:hAnsi="微軟正黑體" w:hint="eastAsia"/>
        </w:rPr>
        <w:t>。</w:t>
      </w:r>
    </w:p>
    <w:p w14:paraId="54DCEABA" w14:textId="1E89D7E3" w:rsidR="00B4431C" w:rsidRPr="00B4431C" w:rsidRDefault="00B4431C" w:rsidP="009F26A4">
      <w:pPr>
        <w:spacing w:line="460" w:lineRule="exact"/>
        <w:rPr>
          <w:rFonts w:ascii="微軟正黑體" w:eastAsia="微軟正黑體" w:hAnsi="微軟正黑體"/>
        </w:rPr>
      </w:pPr>
      <w:r w:rsidRPr="00B4431C">
        <w:rPr>
          <w:rFonts w:ascii="微軟正黑體" w:eastAsia="微軟正黑體" w:hAnsi="微軟正黑體" w:hint="eastAsia"/>
        </w:rPr>
        <w:t>餐 飲 類：誤餐費、伙食津貼、免費供餐</w:t>
      </w:r>
      <w:r w:rsidR="003C64CE">
        <w:rPr>
          <w:rFonts w:ascii="微軟正黑體" w:eastAsia="微軟正黑體" w:hAnsi="微軟正黑體" w:hint="eastAsia"/>
        </w:rPr>
        <w:t>。</w:t>
      </w:r>
    </w:p>
    <w:p w14:paraId="3A25D6D5" w14:textId="6967D15A" w:rsidR="00B4431C" w:rsidRPr="00B4431C" w:rsidRDefault="00B4431C" w:rsidP="009F26A4">
      <w:pPr>
        <w:spacing w:line="460" w:lineRule="exact"/>
        <w:rPr>
          <w:rFonts w:ascii="微軟正黑體" w:eastAsia="微軟正黑體" w:hAnsi="微軟正黑體"/>
        </w:rPr>
      </w:pPr>
      <w:r w:rsidRPr="00B4431C">
        <w:rPr>
          <w:rFonts w:ascii="微軟正黑體" w:eastAsia="微軟正黑體" w:hAnsi="微軟正黑體" w:hint="eastAsia"/>
        </w:rPr>
        <w:t xml:space="preserve">娛 樂 </w:t>
      </w:r>
      <w:r>
        <w:rPr>
          <w:rFonts w:ascii="微軟正黑體" w:eastAsia="微軟正黑體" w:hAnsi="微軟正黑體" w:hint="eastAsia"/>
        </w:rPr>
        <w:t>類：員工聚餐、</w:t>
      </w:r>
      <w:r w:rsidRPr="00B4431C">
        <w:rPr>
          <w:rFonts w:ascii="微軟正黑體" w:eastAsia="微軟正黑體" w:hAnsi="微軟正黑體" w:hint="eastAsia"/>
        </w:rPr>
        <w:t>春酒晚會摸彩</w:t>
      </w:r>
      <w:r w:rsidR="003C64CE">
        <w:rPr>
          <w:rFonts w:ascii="微軟正黑體" w:eastAsia="微軟正黑體" w:hAnsi="微軟正黑體" w:hint="eastAsia"/>
        </w:rPr>
        <w:t>。</w:t>
      </w:r>
    </w:p>
    <w:p w14:paraId="58AF8D7B" w14:textId="59BE8DEB" w:rsidR="00B4431C" w:rsidRPr="00B4431C" w:rsidRDefault="00B4431C" w:rsidP="009F26A4">
      <w:pPr>
        <w:spacing w:line="460" w:lineRule="exact"/>
        <w:rPr>
          <w:rFonts w:ascii="微軟正黑體" w:eastAsia="微軟正黑體" w:hAnsi="微軟正黑體"/>
        </w:rPr>
      </w:pPr>
      <w:r w:rsidRPr="00B4431C">
        <w:rPr>
          <w:rFonts w:ascii="微軟正黑體" w:eastAsia="微軟正黑體" w:hAnsi="微軟正黑體" w:hint="eastAsia"/>
        </w:rPr>
        <w:t>補 助 類：員工結婚補助、員工及眷屬喪葬補助、員工購物優惠</w:t>
      </w:r>
      <w:r w:rsidR="003C64CE">
        <w:rPr>
          <w:rFonts w:ascii="微軟正黑體" w:eastAsia="微軟正黑體" w:hAnsi="微軟正黑體" w:hint="eastAsia"/>
        </w:rPr>
        <w:t>。</w:t>
      </w:r>
    </w:p>
    <w:p w14:paraId="0DF996DE" w14:textId="1CE2D0E5" w:rsidR="003C64CE" w:rsidRPr="00824CD0" w:rsidRDefault="00B4431C" w:rsidP="009F26A4">
      <w:pPr>
        <w:spacing w:line="460" w:lineRule="exact"/>
        <w:rPr>
          <w:rFonts w:ascii="微軟正黑體" w:eastAsia="微軟正黑體" w:hAnsi="微軟正黑體"/>
        </w:rPr>
      </w:pPr>
      <w:r w:rsidRPr="00B4431C">
        <w:rPr>
          <w:rFonts w:ascii="微軟正黑體" w:eastAsia="微軟正黑體" w:hAnsi="微軟正黑體" w:hint="eastAsia"/>
        </w:rPr>
        <w:t>其 　他：員工在職教育訓練、良好升遷制度</w:t>
      </w:r>
      <w:r w:rsidR="003C64CE">
        <w:rPr>
          <w:rFonts w:ascii="微軟正黑體" w:eastAsia="微軟正黑體" w:hAnsi="微軟正黑體" w:hint="eastAsia"/>
        </w:rPr>
        <w:t>。</w:t>
      </w:r>
    </w:p>
    <w:p w14:paraId="24A35448" w14:textId="77777777" w:rsidR="00DD0EFB" w:rsidRDefault="00DD0EFB" w:rsidP="009F26A4">
      <w:pPr>
        <w:spacing w:line="460" w:lineRule="exact"/>
        <w:rPr>
          <w:rFonts w:ascii="微軟正黑體" w:eastAsia="微軟正黑體" w:hAnsi="微軟正黑體"/>
          <w:b/>
        </w:rPr>
      </w:pPr>
    </w:p>
    <w:p w14:paraId="3B1D7779" w14:textId="2EF914E5" w:rsidR="00FA7905" w:rsidRPr="00824CD0" w:rsidRDefault="00DC229E" w:rsidP="009F26A4">
      <w:pPr>
        <w:spacing w:line="460" w:lineRule="exact"/>
        <w:rPr>
          <w:rFonts w:ascii="微軟正黑體" w:eastAsia="微軟正黑體" w:hAnsi="微軟正黑體"/>
          <w:b/>
        </w:rPr>
      </w:pPr>
      <w:r w:rsidRPr="00824CD0">
        <w:rPr>
          <w:rFonts w:ascii="微軟正黑體" w:eastAsia="微軟正黑體" w:hAnsi="微軟正黑體" w:hint="eastAsia"/>
          <w:b/>
        </w:rPr>
        <w:t>應徵方式：</w:t>
      </w:r>
    </w:p>
    <w:p w14:paraId="02FF5E09" w14:textId="106324A4" w:rsidR="00FA7905" w:rsidRPr="00824CD0" w:rsidRDefault="009E29DA" w:rsidP="009F26A4">
      <w:pPr>
        <w:spacing w:line="460" w:lineRule="exact"/>
        <w:rPr>
          <w:rFonts w:ascii="微軟正黑體" w:eastAsia="微軟正黑體" w:hAnsi="微軟正黑體"/>
        </w:rPr>
      </w:pPr>
      <w:r w:rsidRPr="00824CD0">
        <w:rPr>
          <w:rFonts w:ascii="微軟正黑體" w:eastAsia="微軟正黑體" w:hAnsi="微軟正黑體" w:hint="eastAsia"/>
        </w:rPr>
        <w:t>請至</w:t>
      </w:r>
      <w:r w:rsidR="00FA7905" w:rsidRPr="00824CD0">
        <w:rPr>
          <w:rFonts w:ascii="微軟正黑體" w:eastAsia="微軟正黑體" w:hAnsi="微軟正黑體" w:hint="eastAsia"/>
        </w:rPr>
        <w:t>104人力網站上</w:t>
      </w:r>
      <w:r w:rsidRPr="00824CD0">
        <w:rPr>
          <w:rFonts w:ascii="微軟正黑體" w:eastAsia="微軟正黑體" w:hAnsi="微軟正黑體" w:hint="eastAsia"/>
        </w:rPr>
        <w:t>投遞您的履歷</w:t>
      </w:r>
      <w:r w:rsidR="00FA7905" w:rsidRPr="00824CD0">
        <w:rPr>
          <w:rFonts w:ascii="微軟正黑體" w:eastAsia="微軟正黑體" w:hAnsi="微軟正黑體" w:hint="eastAsia"/>
        </w:rPr>
        <w:t>：</w:t>
      </w:r>
    </w:p>
    <w:p w14:paraId="093AA357" w14:textId="6049B15A" w:rsidR="00FA7905" w:rsidRDefault="00940C3B" w:rsidP="00824CD0">
      <w:pPr>
        <w:spacing w:line="460" w:lineRule="exact"/>
        <w:rPr>
          <w:rFonts w:ascii="微軟正黑體" w:eastAsia="微軟正黑體" w:hAnsi="微軟正黑體"/>
          <w:u w:val="single"/>
        </w:rPr>
      </w:pPr>
      <w:hyperlink r:id="rId7" w:history="1">
        <w:r w:rsidR="0053613F" w:rsidRPr="005D32DD">
          <w:rPr>
            <w:rStyle w:val="a8"/>
            <w:rFonts w:ascii="微軟正黑體" w:eastAsia="微軟正黑體" w:hAnsi="微軟正黑體"/>
          </w:rPr>
          <w:t>https://www.104.com.tw/job/83h28?jobsource=cs_sub_custlist_rc</w:t>
        </w:r>
      </w:hyperlink>
    </w:p>
    <w:p w14:paraId="2BC6F2CB" w14:textId="5E14BFC0" w:rsidR="0053613F" w:rsidRPr="0053613F" w:rsidRDefault="00DD0EFB" w:rsidP="00824CD0">
      <w:pPr>
        <w:spacing w:line="460" w:lineRule="exact"/>
        <w:rPr>
          <w:rFonts w:ascii="微軟正黑體" w:eastAsia="微軟正黑體" w:hAnsi="微軟正黑體"/>
          <w:highlight w:val="yellow"/>
          <w:u w:val="single"/>
        </w:rPr>
      </w:pPr>
      <w:r>
        <w:rPr>
          <w:rFonts w:ascii="微軟正黑體" w:eastAsia="微軟正黑體" w:hAnsi="微軟正黑體" w:hint="eastAsia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0F6C3D8" wp14:editId="17AD228B">
            <wp:simplePos x="0" y="0"/>
            <wp:positionH relativeFrom="margin">
              <wp:posOffset>850900</wp:posOffset>
            </wp:positionH>
            <wp:positionV relativeFrom="margin">
              <wp:posOffset>3271835</wp:posOffset>
            </wp:positionV>
            <wp:extent cx="4508500" cy="2535555"/>
            <wp:effectExtent l="0" t="0" r="0" b="4445"/>
            <wp:wrapSquare wrapText="bothSides"/>
            <wp:docPr id="189245574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55742" name="圖片 18924557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9FF">
        <w:rPr>
          <w:rFonts w:ascii="微軟正黑體" w:eastAsia="微軟正黑體" w:hAnsi="微軟正黑體" w:hint="eastAsia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25F9C4E" wp14:editId="27B5E211">
            <wp:simplePos x="0" y="0"/>
            <wp:positionH relativeFrom="column">
              <wp:posOffset>-268605</wp:posOffset>
            </wp:positionH>
            <wp:positionV relativeFrom="paragraph">
              <wp:posOffset>4800600</wp:posOffset>
            </wp:positionV>
            <wp:extent cx="3199765" cy="1799590"/>
            <wp:effectExtent l="0" t="0" r="635" b="3810"/>
            <wp:wrapSquare wrapText="bothSides"/>
            <wp:docPr id="868378786" name="圖片 3" descr="一張含有 室內, 天花板, 地板, 牆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78786" name="圖片 3" descr="一張含有 室內, 天花板, 地板, 牆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F59FF">
        <w:rPr>
          <w:rFonts w:ascii="微軟正黑體" w:eastAsia="微軟正黑體" w:hAnsi="微軟正黑體" w:hint="eastAsia"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2BDA90D" wp14:editId="07AE6BF0">
            <wp:simplePos x="0" y="0"/>
            <wp:positionH relativeFrom="column">
              <wp:posOffset>3089910</wp:posOffset>
            </wp:positionH>
            <wp:positionV relativeFrom="paragraph">
              <wp:posOffset>4799965</wp:posOffset>
            </wp:positionV>
            <wp:extent cx="3199765" cy="1799590"/>
            <wp:effectExtent l="0" t="0" r="635" b="3810"/>
            <wp:wrapTight wrapText="bothSides">
              <wp:wrapPolygon edited="0">
                <wp:start x="0" y="0"/>
                <wp:lineTo x="0" y="21493"/>
                <wp:lineTo x="21519" y="21493"/>
                <wp:lineTo x="21519" y="0"/>
                <wp:lineTo x="0" y="0"/>
              </wp:wrapPolygon>
            </wp:wrapTight>
            <wp:docPr id="1183016375" name="圖片 5" descr="一張含有 傢俱, 室內, 椅子, 地板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16375" name="圖片 5" descr="一張含有 傢俱, 室內, 椅子, 地板 的圖片&#10;&#10;AI 產生的內容可能不正確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59FF">
        <w:rPr>
          <w:rFonts w:ascii="微軟正黑體" w:eastAsia="微軟正黑體" w:hAnsi="微軟正黑體" w:hint="eastAsia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9D1FC3F" wp14:editId="6812FEF8">
            <wp:simplePos x="0" y="0"/>
            <wp:positionH relativeFrom="column">
              <wp:posOffset>-267335</wp:posOffset>
            </wp:positionH>
            <wp:positionV relativeFrom="paragraph">
              <wp:posOffset>2769235</wp:posOffset>
            </wp:positionV>
            <wp:extent cx="3199765" cy="1799590"/>
            <wp:effectExtent l="0" t="0" r="635" b="3810"/>
            <wp:wrapTight wrapText="bothSides">
              <wp:wrapPolygon edited="0">
                <wp:start x="0" y="0"/>
                <wp:lineTo x="0" y="21493"/>
                <wp:lineTo x="21519" y="21493"/>
                <wp:lineTo x="21519" y="0"/>
                <wp:lineTo x="0" y="0"/>
              </wp:wrapPolygon>
            </wp:wrapTight>
            <wp:docPr id="1373186713" name="圖片 4" descr="一張含有 室內, 地板, 室內設計, 天花板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86713" name="圖片 4" descr="一張含有 室內, 地板, 室內設計, 天花板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9FF">
        <w:rPr>
          <w:rFonts w:ascii="微軟正黑體" w:eastAsia="微軟正黑體" w:hAnsi="微軟正黑體" w:hint="eastAsia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57FC1DF" wp14:editId="3BCC4D15">
            <wp:simplePos x="0" y="0"/>
            <wp:positionH relativeFrom="column">
              <wp:posOffset>3089910</wp:posOffset>
            </wp:positionH>
            <wp:positionV relativeFrom="paragraph">
              <wp:posOffset>2769964</wp:posOffset>
            </wp:positionV>
            <wp:extent cx="3200146" cy="1800000"/>
            <wp:effectExtent l="0" t="0" r="635" b="3810"/>
            <wp:wrapSquare wrapText="bothSides"/>
            <wp:docPr id="55606059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60595" name="圖片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14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613F" w:rsidRPr="0053613F" w:rsidSect="003C64CE">
      <w:pgSz w:w="11906" w:h="16838"/>
      <w:pgMar w:top="567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CFEA5" w14:textId="77777777" w:rsidR="00940C3B" w:rsidRDefault="00940C3B" w:rsidP="004167AC">
      <w:r>
        <w:separator/>
      </w:r>
    </w:p>
  </w:endnote>
  <w:endnote w:type="continuationSeparator" w:id="0">
    <w:p w14:paraId="05FE4621" w14:textId="77777777" w:rsidR="00940C3B" w:rsidRDefault="00940C3B" w:rsidP="004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E257" w14:textId="77777777" w:rsidR="00940C3B" w:rsidRDefault="00940C3B" w:rsidP="004167AC">
      <w:r>
        <w:separator/>
      </w:r>
    </w:p>
  </w:footnote>
  <w:footnote w:type="continuationSeparator" w:id="0">
    <w:p w14:paraId="67672738" w14:textId="77777777" w:rsidR="00940C3B" w:rsidRDefault="00940C3B" w:rsidP="0041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0FB7"/>
    <w:multiLevelType w:val="hybridMultilevel"/>
    <w:tmpl w:val="61E03A78"/>
    <w:lvl w:ilvl="0" w:tplc="2A94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259E6"/>
    <w:multiLevelType w:val="hybridMultilevel"/>
    <w:tmpl w:val="E74C0474"/>
    <w:lvl w:ilvl="0" w:tplc="9EE6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907482"/>
    <w:multiLevelType w:val="hybridMultilevel"/>
    <w:tmpl w:val="543A9560"/>
    <w:lvl w:ilvl="0" w:tplc="61CA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97C36"/>
    <w:multiLevelType w:val="hybridMultilevel"/>
    <w:tmpl w:val="CBBA3024"/>
    <w:lvl w:ilvl="0" w:tplc="981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94"/>
    <w:rsid w:val="00030BC2"/>
    <w:rsid w:val="00153563"/>
    <w:rsid w:val="001E4FCF"/>
    <w:rsid w:val="0024218A"/>
    <w:rsid w:val="002C21B7"/>
    <w:rsid w:val="00374E9E"/>
    <w:rsid w:val="003C64CE"/>
    <w:rsid w:val="00401DA3"/>
    <w:rsid w:val="004167AC"/>
    <w:rsid w:val="0053613F"/>
    <w:rsid w:val="005955E6"/>
    <w:rsid w:val="005A0101"/>
    <w:rsid w:val="005C20C6"/>
    <w:rsid w:val="005D01CD"/>
    <w:rsid w:val="005D0331"/>
    <w:rsid w:val="00601C30"/>
    <w:rsid w:val="006F706D"/>
    <w:rsid w:val="007736E7"/>
    <w:rsid w:val="007870FA"/>
    <w:rsid w:val="007A40B4"/>
    <w:rsid w:val="00824CD0"/>
    <w:rsid w:val="008F59FF"/>
    <w:rsid w:val="00940C3B"/>
    <w:rsid w:val="0097757F"/>
    <w:rsid w:val="009E29DA"/>
    <w:rsid w:val="009F26A4"/>
    <w:rsid w:val="009F4526"/>
    <w:rsid w:val="00A14EFE"/>
    <w:rsid w:val="00A5461D"/>
    <w:rsid w:val="00AD1D07"/>
    <w:rsid w:val="00AE0A94"/>
    <w:rsid w:val="00B4431C"/>
    <w:rsid w:val="00B44461"/>
    <w:rsid w:val="00B5454B"/>
    <w:rsid w:val="00BF1065"/>
    <w:rsid w:val="00C32862"/>
    <w:rsid w:val="00C5285F"/>
    <w:rsid w:val="00DC229E"/>
    <w:rsid w:val="00DD0EFB"/>
    <w:rsid w:val="00FA7905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831C8"/>
  <w15:chartTrackingRefBased/>
  <w15:docId w15:val="{FFEE0F44-812C-4D62-AD9B-F1688071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7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7AC"/>
    <w:rPr>
      <w:sz w:val="20"/>
      <w:szCs w:val="20"/>
    </w:rPr>
  </w:style>
  <w:style w:type="paragraph" w:styleId="a7">
    <w:name w:val="List Paragraph"/>
    <w:basedOn w:val="a"/>
    <w:uiPriority w:val="34"/>
    <w:qFormat/>
    <w:rsid w:val="00FA7905"/>
    <w:pPr>
      <w:ind w:leftChars="200" w:left="480"/>
    </w:pPr>
  </w:style>
  <w:style w:type="character" w:styleId="a8">
    <w:name w:val="Hyperlink"/>
    <w:basedOn w:val="a0"/>
    <w:uiPriority w:val="99"/>
    <w:unhideWhenUsed/>
    <w:rsid w:val="005361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04.com.tw/job/83h28?jobsource=cs_sub_custlist_rc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2025-06-20T08:38:00Z</cp:lastPrinted>
  <dcterms:created xsi:type="dcterms:W3CDTF">2025-06-27T01:49:00Z</dcterms:created>
  <dcterms:modified xsi:type="dcterms:W3CDTF">2025-06-27T01:49:00Z</dcterms:modified>
</cp:coreProperties>
</file>